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江西环境工程职业学院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学位英语考试申请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p>
      <w:pPr>
        <w:spacing w:line="309" w:lineRule="auto"/>
        <w:rPr>
          <w:rFonts w:ascii="Arial"/>
          <w:sz w:val="21"/>
        </w:rPr>
      </w:pPr>
    </w:p>
    <w:tbl>
      <w:tblPr>
        <w:tblStyle w:val="2"/>
        <w:tblW w:w="8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468"/>
        <w:gridCol w:w="1179"/>
        <w:gridCol w:w="1607"/>
        <w:gridCol w:w="1510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所属二级学院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Arial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专业名称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  <w:t>班级代码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联系电话</w:t>
            </w: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申请考试原因</w:t>
            </w:r>
          </w:p>
        </w:tc>
        <w:tc>
          <w:tcPr>
            <w:tcW w:w="78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学生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签名：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二级学院意见</w:t>
            </w:r>
          </w:p>
        </w:tc>
        <w:tc>
          <w:tcPr>
            <w:tcW w:w="78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二级学院签字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盖章：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62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各二级学院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审核意见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由教学干事统一交教务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处备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ind w:firstLine="400" w:firstLineChars="200"/>
              <w:jc w:val="right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DdmYWQxNTNkNWE1MThjM2YyODBmZWM3ODI2NDAifQ=="/>
  </w:docVars>
  <w:rsids>
    <w:rsidRoot w:val="5F7A123E"/>
    <w:rsid w:val="5F7A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2024-04-01T02:29:00Z</dcterms:created>
  <dc:creator>萱萱</dc:creator>
  <cp:lastModifiedBy>萱萱</cp:lastModifiedBy>
  <dcterms:modified xsi:type="dcterms:W3CDTF">2024-04-01T02:29:34Z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63327065DDEE42A3B08992D3F36D5A42</vt:lpwstr>
  </property>
</Properties>
</file>